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left="566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дело №5-</w:t>
      </w:r>
      <w:r>
        <w:rPr>
          <w:rFonts w:ascii="Times New Roman" w:eastAsia="Times New Roman" w:hAnsi="Times New Roman" w:cs="Times New Roman"/>
        </w:rPr>
        <w:t>496</w:t>
      </w:r>
      <w:r>
        <w:rPr>
          <w:rFonts w:ascii="Times New Roman" w:eastAsia="Times New Roman" w:hAnsi="Times New Roman" w:cs="Times New Roman"/>
        </w:rPr>
        <w:t>-2803/2025</w:t>
      </w:r>
    </w:p>
    <w:p>
      <w:pPr>
        <w:spacing w:before="0" w:after="0"/>
        <w:jc w:val="center"/>
      </w:pPr>
    </w:p>
    <w:p>
      <w:pPr>
        <w:spacing w:before="0" w:after="0"/>
        <w:jc w:val="center"/>
      </w:pPr>
    </w:p>
    <w:p>
      <w:pPr>
        <w:spacing w:before="0" w:after="0"/>
        <w:jc w:val="center"/>
      </w:pPr>
      <w:r>
        <w:rPr>
          <w:rFonts w:ascii="Times New Roman" w:eastAsia="Times New Roman" w:hAnsi="Times New Roman" w:cs="Times New Roman"/>
        </w:rPr>
        <w:t xml:space="preserve">ПОСТАНОВЛЕНИЕ </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both"/>
      </w:pPr>
    </w:p>
    <w:p>
      <w:pPr>
        <w:spacing w:before="0" w:after="0"/>
        <w:jc w:val="both"/>
      </w:pPr>
      <w:r>
        <w:rPr>
          <w:rStyle w:val="cat-Addressgrp-0rplc-0"/>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 xml:space="preserve"> </w:t>
      </w:r>
      <w:r>
        <w:rPr>
          <w:rStyle w:val="cat-Dategrp-7rplc-1"/>
          <w:rFonts w:ascii="Times New Roman" w:eastAsia="Times New Roman" w:hAnsi="Times New Roman" w:cs="Times New Roman"/>
        </w:rPr>
        <w:t>дата</w:t>
      </w:r>
    </w:p>
    <w:p>
      <w:pPr>
        <w:spacing w:before="0" w:after="0"/>
        <w:jc w:val="both"/>
      </w:pPr>
    </w:p>
    <w:p>
      <w:pPr>
        <w:spacing w:before="0" w:after="0"/>
        <w:ind w:firstLine="709"/>
        <w:jc w:val="both"/>
      </w:pPr>
      <w:r>
        <w:rPr>
          <w:rFonts w:ascii="Times New Roman" w:eastAsia="Times New Roman" w:hAnsi="Times New Roman" w:cs="Times New Roman"/>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11rplc-3"/>
          <w:rFonts w:ascii="Times New Roman" w:eastAsia="Times New Roman" w:hAnsi="Times New Roman" w:cs="Times New Roman"/>
        </w:rPr>
        <w:t>фио</w:t>
      </w:r>
    </w:p>
    <w:p>
      <w:pPr>
        <w:spacing w:before="0" w:after="0"/>
        <w:ind w:firstLine="709"/>
        <w:jc w:val="both"/>
      </w:pPr>
      <w:r>
        <w:rPr>
          <w:rFonts w:ascii="Times New Roman" w:eastAsia="Times New Roman" w:hAnsi="Times New Roman" w:cs="Times New Roman"/>
        </w:rPr>
        <w:t xml:space="preserve">рассмотрев в открытом судебном заседании дело об административном правонарушении, возбужденное по ч.4 ст.12.15 КоАП РФ в отношении </w:t>
      </w:r>
      <w:r>
        <w:rPr>
          <w:rStyle w:val="cat-FIOgrp-12rplc-4"/>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26rplc-5"/>
          <w:rFonts w:ascii="Times New Roman" w:eastAsia="Times New Roman" w:hAnsi="Times New Roman" w:cs="Times New Roman"/>
        </w:rPr>
        <w:t>...</w:t>
      </w:r>
      <w:r>
        <w:rPr>
          <w:rStyle w:val="cat-PassportDatagrp-18rplc-6"/>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 xml:space="preserve">зарегистрированного </w:t>
      </w:r>
      <w:r>
        <w:rPr>
          <w:rFonts w:ascii="Times New Roman" w:eastAsia="Times New Roman" w:hAnsi="Times New Roman" w:cs="Times New Roman"/>
        </w:rPr>
        <w:t xml:space="preserve">и проживающего </w:t>
      </w:r>
      <w:r>
        <w:rPr>
          <w:rFonts w:ascii="Times New Roman" w:eastAsia="Times New Roman" w:hAnsi="Times New Roman" w:cs="Times New Roman"/>
        </w:rPr>
        <w:t xml:space="preserve">по адресу: </w:t>
      </w:r>
      <w:r>
        <w:rPr>
          <w:rStyle w:val="cat-Addressgrp-2rplc-7"/>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работающего</w:t>
      </w:r>
      <w:r>
        <w:rPr>
          <w:rFonts w:ascii="Times New Roman" w:eastAsia="Times New Roman" w:hAnsi="Times New Roman" w:cs="Times New Roman"/>
        </w:rPr>
        <w:t xml:space="preserve"> (со слов)</w:t>
      </w:r>
      <w:r>
        <w:rPr>
          <w:rFonts w:ascii="Times New Roman" w:eastAsia="Times New Roman" w:hAnsi="Times New Roman" w:cs="Times New Roman"/>
        </w:rPr>
        <w:t xml:space="preserve">, </w:t>
      </w:r>
      <w:r>
        <w:rPr>
          <w:rFonts w:ascii="Times New Roman" w:eastAsia="Times New Roman" w:hAnsi="Times New Roman" w:cs="Times New Roman"/>
        </w:rPr>
        <w:t>привлекавшегося</w:t>
      </w:r>
      <w:r>
        <w:rPr>
          <w:rFonts w:ascii="Times New Roman" w:eastAsia="Times New Roman" w:hAnsi="Times New Roman" w:cs="Times New Roman"/>
        </w:rPr>
        <w:t xml:space="preserve"> к административной ответственности,</w:t>
      </w:r>
    </w:p>
    <w:p>
      <w:pPr>
        <w:spacing w:before="0" w:after="0"/>
        <w:jc w:val="both"/>
      </w:pPr>
    </w:p>
    <w:p>
      <w:pPr>
        <w:spacing w:before="0" w:after="0"/>
        <w:jc w:val="center"/>
      </w:pPr>
      <w:r>
        <w:rPr>
          <w:rFonts w:ascii="Times New Roman" w:eastAsia="Times New Roman" w:hAnsi="Times New Roman" w:cs="Times New Roman"/>
        </w:rPr>
        <w:t xml:space="preserve">у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r>
        <w:rPr>
          <w:rFonts w:ascii="Times New Roman" w:eastAsia="Times New Roman" w:hAnsi="Times New Roman" w:cs="Times New Roman"/>
        </w:rPr>
        <w:t>:</w:t>
      </w:r>
    </w:p>
    <w:p>
      <w:pPr>
        <w:spacing w:before="0" w:after="0"/>
        <w:ind w:firstLine="709"/>
        <w:jc w:val="center"/>
      </w:pPr>
    </w:p>
    <w:p>
      <w:pPr>
        <w:spacing w:before="0" w:after="0"/>
        <w:ind w:firstLine="709"/>
        <w:jc w:val="both"/>
      </w:pPr>
      <w:r>
        <w:rPr>
          <w:rStyle w:val="cat-FIOgrp-13rplc-8"/>
          <w:rFonts w:ascii="Times New Roman" w:eastAsia="Times New Roman" w:hAnsi="Times New Roman" w:cs="Times New Roman"/>
        </w:rPr>
        <w:t>фио</w:t>
      </w:r>
      <w:r>
        <w:rPr>
          <w:rFonts w:ascii="Times New Roman" w:eastAsia="Times New Roman" w:hAnsi="Times New Roman" w:cs="Times New Roman"/>
        </w:rPr>
        <w:t xml:space="preserve"> </w:t>
      </w:r>
      <w:r>
        <w:rPr>
          <w:rStyle w:val="cat-Dategrp-8rplc-9"/>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19rplc-10"/>
          <w:rFonts w:ascii="Times New Roman" w:eastAsia="Times New Roman" w:hAnsi="Times New Roman" w:cs="Times New Roman"/>
        </w:rPr>
        <w:t>время</w:t>
      </w:r>
      <w:r>
        <w:rPr>
          <w:rFonts w:ascii="Times New Roman" w:eastAsia="Times New Roman" w:hAnsi="Times New Roman" w:cs="Times New Roman"/>
        </w:rPr>
        <w:t xml:space="preserve"> </w:t>
      </w:r>
      <w:r>
        <w:rPr>
          <w:rFonts w:ascii="Times New Roman" w:eastAsia="Times New Roman" w:hAnsi="Times New Roman" w:cs="Times New Roman"/>
        </w:rPr>
        <w:t>час.</w:t>
      </w:r>
      <w:r>
        <w:rPr>
          <w:rFonts w:ascii="Times New Roman" w:eastAsia="Times New Roman" w:hAnsi="Times New Roman" w:cs="Times New Roman"/>
        </w:rPr>
        <w:t>,</w:t>
      </w:r>
      <w:r>
        <w:rPr>
          <w:rFonts w:ascii="Times New Roman" w:eastAsia="Times New Roman" w:hAnsi="Times New Roman" w:cs="Times New Roman"/>
        </w:rPr>
        <w:t xml:space="preserve"> управляя автомобилем марки</w:t>
      </w:r>
      <w:r>
        <w:rPr>
          <w:rFonts w:ascii="Times New Roman" w:eastAsia="Times New Roman" w:hAnsi="Times New Roman" w:cs="Times New Roman"/>
        </w:rPr>
        <w:t xml:space="preserve"> «</w:t>
      </w:r>
      <w:r>
        <w:rPr>
          <w:rFonts w:ascii="Times New Roman" w:eastAsia="Times New Roman" w:hAnsi="Times New Roman" w:cs="Times New Roman"/>
        </w:rPr>
        <w:t>Газель-2844</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Fonts w:ascii="Times New Roman" w:eastAsia="Times New Roman" w:hAnsi="Times New Roman" w:cs="Times New Roman"/>
        </w:rPr>
        <w:t>А355ЕВ1</w:t>
      </w:r>
      <w:r>
        <w:rPr>
          <w:rFonts w:ascii="Times New Roman" w:eastAsia="Times New Roman" w:hAnsi="Times New Roman" w:cs="Times New Roman"/>
        </w:rPr>
        <w:t> </w:t>
      </w:r>
      <w:r>
        <w:rPr>
          <w:rFonts w:ascii="Times New Roman" w:eastAsia="Times New Roman" w:hAnsi="Times New Roman" w:cs="Times New Roman"/>
        </w:rPr>
        <w:t>172</w:t>
      </w:r>
      <w:r>
        <w:rPr>
          <w:rFonts w:ascii="Times New Roman" w:eastAsia="Times New Roman" w:hAnsi="Times New Roman" w:cs="Times New Roman"/>
        </w:rPr>
        <w:t xml:space="preserve"> рег.</w:t>
      </w:r>
      <w:r>
        <w:rPr>
          <w:rFonts w:ascii="Times New Roman" w:eastAsia="Times New Roman" w:hAnsi="Times New Roman" w:cs="Times New Roman"/>
        </w:rPr>
        <w:t xml:space="preserve">, </w:t>
      </w:r>
      <w:r>
        <w:rPr>
          <w:rFonts w:ascii="Times New Roman" w:eastAsia="Times New Roman" w:hAnsi="Times New Roman" w:cs="Times New Roman"/>
        </w:rPr>
        <w:t xml:space="preserve">двигаясь </w:t>
      </w:r>
      <w:r>
        <w:rPr>
          <w:rFonts w:ascii="Times New Roman" w:eastAsia="Times New Roman" w:hAnsi="Times New Roman" w:cs="Times New Roman"/>
        </w:rPr>
        <w:t xml:space="preserve">по автомобильной </w:t>
      </w:r>
      <w:r>
        <w:rPr>
          <w:rStyle w:val="cat-Addressgrp-3rplc-11"/>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Fonts w:ascii="Times New Roman" w:eastAsia="Times New Roman" w:hAnsi="Times New Roman" w:cs="Times New Roman"/>
        </w:rPr>
        <w:t xml:space="preserve">282 км. +800 м. </w:t>
      </w:r>
      <w:r>
        <w:rPr>
          <w:rFonts w:ascii="Times New Roman" w:eastAsia="Times New Roman" w:hAnsi="Times New Roman" w:cs="Times New Roman"/>
        </w:rPr>
        <w:t xml:space="preserve">данной </w:t>
      </w:r>
      <w:r>
        <w:rPr>
          <w:rFonts w:ascii="Times New Roman" w:eastAsia="Times New Roman" w:hAnsi="Times New Roman" w:cs="Times New Roman"/>
        </w:rPr>
        <w:t>автомобильной дороги</w:t>
      </w:r>
      <w:r>
        <w:rPr>
          <w:rFonts w:ascii="Times New Roman" w:eastAsia="Times New Roman" w:hAnsi="Times New Roman" w:cs="Times New Roman"/>
        </w:rPr>
        <w:t xml:space="preserve">, </w:t>
      </w:r>
      <w:r>
        <w:rPr>
          <w:rFonts w:ascii="Times New Roman" w:eastAsia="Times New Roman" w:hAnsi="Times New Roman" w:cs="Times New Roman"/>
        </w:rPr>
        <w:t xml:space="preserve">в ходе совершения маневра обгона впереди идущего транспортного средства </w:t>
      </w:r>
      <w:r>
        <w:rPr>
          <w:rFonts w:ascii="Times New Roman" w:eastAsia="Times New Roman" w:hAnsi="Times New Roman" w:cs="Times New Roman"/>
        </w:rPr>
        <w:t>при выезде на полосу, предназначенную для встречного движения, завершил маневр обгона</w:t>
      </w:r>
      <w:r>
        <w:rPr>
          <w:rFonts w:ascii="Times New Roman" w:eastAsia="Times New Roman" w:hAnsi="Times New Roman" w:cs="Times New Roman"/>
        </w:rPr>
        <w:t xml:space="preserve"> </w:t>
      </w:r>
      <w:r>
        <w:rPr>
          <w:rFonts w:ascii="Times New Roman" w:eastAsia="Times New Roman" w:hAnsi="Times New Roman" w:cs="Times New Roman"/>
        </w:rPr>
        <w:t xml:space="preserve">в зоне действия сплошной линии </w:t>
      </w:r>
      <w:r>
        <w:rPr>
          <w:rFonts w:ascii="Times New Roman" w:eastAsia="Times New Roman" w:hAnsi="Times New Roman" w:cs="Times New Roman"/>
        </w:rPr>
        <w:t xml:space="preserve">дорожной </w:t>
      </w:r>
      <w:r>
        <w:rPr>
          <w:rFonts w:ascii="Times New Roman" w:eastAsia="Times New Roman" w:hAnsi="Times New Roman" w:cs="Times New Roman"/>
        </w:rPr>
        <w:t>разметки 1.1, разделяющей транспортные потоки встречного направления, чем нарушил п.</w:t>
      </w:r>
      <w:r>
        <w:rPr>
          <w:rFonts w:ascii="Times New Roman" w:eastAsia="Times New Roman" w:hAnsi="Times New Roman" w:cs="Times New Roman"/>
        </w:rPr>
        <w:t>п.</w:t>
      </w:r>
      <w:r>
        <w:rPr>
          <w:rFonts w:ascii="Times New Roman" w:eastAsia="Times New Roman" w:hAnsi="Times New Roman" w:cs="Times New Roman"/>
        </w:rPr>
        <w:t>1.3</w:t>
      </w:r>
      <w:r>
        <w:rPr>
          <w:rFonts w:ascii="Times New Roman" w:eastAsia="Times New Roman" w:hAnsi="Times New Roman" w:cs="Times New Roman"/>
        </w:rPr>
        <w:t>, 9.1.1</w:t>
      </w:r>
      <w:r>
        <w:rPr>
          <w:rFonts w:ascii="Times New Roman" w:eastAsia="Times New Roman" w:hAnsi="Times New Roman" w:cs="Times New Roman"/>
        </w:rPr>
        <w:t xml:space="preserve"> </w:t>
      </w:r>
      <w:r>
        <w:rPr>
          <w:rFonts w:ascii="Times New Roman" w:eastAsia="Times New Roman" w:hAnsi="Times New Roman" w:cs="Times New Roman"/>
        </w:rPr>
        <w:t>Правил дорожног</w:t>
      </w:r>
      <w:r>
        <w:rPr>
          <w:rFonts w:ascii="Times New Roman" w:eastAsia="Times New Roman" w:hAnsi="Times New Roman" w:cs="Times New Roman"/>
        </w:rPr>
        <w:t xml:space="preserve">о движения Российской Федерации, утвержденных </w:t>
      </w:r>
      <w:hyperlink r:id="rId4" w:anchor="/document/1305770/entry/0" w:history="1">
        <w:r>
          <w:rPr>
            <w:rFonts w:ascii="Times New Roman" w:eastAsia="Times New Roman" w:hAnsi="Times New Roman" w:cs="Times New Roman"/>
            <w:color w:val="0000EE"/>
          </w:rPr>
          <w:t>постановлением</w:t>
        </w:r>
      </w:hyperlink>
      <w:r>
        <w:rPr>
          <w:rFonts w:ascii="Times New Roman" w:eastAsia="Times New Roman" w:hAnsi="Times New Roman" w:cs="Times New Roman"/>
        </w:rPr>
        <w:t xml:space="preserve"> Правительства РФ от </w:t>
      </w:r>
      <w:r>
        <w:rPr>
          <w:rStyle w:val="cat-Dategrp-9rplc-12"/>
          <w:rFonts w:ascii="Times New Roman" w:eastAsia="Times New Roman" w:hAnsi="Times New Roman" w:cs="Times New Roman"/>
        </w:rPr>
        <w:t>дата</w:t>
      </w:r>
      <w:r>
        <w:rPr>
          <w:rFonts w:ascii="Times New Roman" w:eastAsia="Times New Roman" w:hAnsi="Times New Roman" w:cs="Times New Roman"/>
        </w:rPr>
        <w:t xml:space="preserve"> №1090</w:t>
      </w:r>
      <w:r>
        <w:rPr>
          <w:rFonts w:ascii="Times New Roman" w:eastAsia="Times New Roman" w:hAnsi="Times New Roman" w:cs="Times New Roman"/>
        </w:rPr>
        <w:t xml:space="preserve"> (далее-ПДД РФ).</w:t>
      </w:r>
    </w:p>
    <w:p>
      <w:pPr>
        <w:spacing w:before="0" w:after="0"/>
        <w:ind w:firstLine="708"/>
        <w:jc w:val="both"/>
      </w:pPr>
      <w:r>
        <w:rPr>
          <w:rFonts w:ascii="Times New Roman" w:eastAsia="Times New Roman" w:hAnsi="Times New Roman" w:cs="Times New Roman"/>
        </w:rPr>
        <w:t xml:space="preserve">Лицо, в отношении которого ведется производство по делу об административном правонарушении, </w:t>
      </w:r>
      <w:r>
        <w:rPr>
          <w:rStyle w:val="cat-FIOgrp-13rplc-1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 судебное заседание не явился</w:t>
      </w:r>
      <w:r>
        <w:rPr>
          <w:rFonts w:ascii="Times New Roman" w:eastAsia="Times New Roman" w:hAnsi="Times New Roman" w:cs="Times New Roman"/>
        </w:rPr>
        <w:t>, о месте и времени судебного заседания извещен надлежащим образом, об отложении судебного заседания не ходатайствовал.</w:t>
      </w:r>
    </w:p>
    <w:p>
      <w:pPr>
        <w:spacing w:before="0" w:after="0"/>
        <w:ind w:firstLine="708"/>
        <w:jc w:val="both"/>
      </w:pPr>
      <w:r>
        <w:rPr>
          <w:rFonts w:ascii="Times New Roman" w:eastAsia="Times New Roman" w:hAnsi="Times New Roman" w:cs="Times New Roman"/>
        </w:rPr>
        <w:t>Мировой судья, руководствуясь ч.2 ст.25.1</w:t>
      </w:r>
      <w:r>
        <w:rPr>
          <w:rFonts w:ascii="Times New Roman" w:eastAsia="Times New Roman" w:hAnsi="Times New Roman" w:cs="Times New Roman"/>
        </w:rPr>
        <w:t>, ч.3 ст.25.2</w:t>
      </w:r>
      <w:r>
        <w:rPr>
          <w:rFonts w:ascii="Times New Roman" w:eastAsia="Times New Roman" w:hAnsi="Times New Roman" w:cs="Times New Roman"/>
        </w:rPr>
        <w:t xml:space="preserve"> КоАП РФ, счел возможным рассмотреть дело об административном правонарушении в отсутствии </w:t>
      </w:r>
      <w:r>
        <w:rPr>
          <w:rStyle w:val="cat-FIOgrp-14rplc-14"/>
          <w:rFonts w:ascii="Times New Roman" w:eastAsia="Times New Roman" w:hAnsi="Times New Roman" w:cs="Times New Roman"/>
        </w:rPr>
        <w:t>фио</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зучив письменные материалы дела, мировой судья пришел к следующему.</w:t>
      </w:r>
    </w:p>
    <w:p>
      <w:pPr>
        <w:spacing w:before="0" w:after="0"/>
        <w:ind w:firstLine="709"/>
        <w:jc w:val="both"/>
      </w:pPr>
      <w:hyperlink r:id="rId4" w:anchor="/document/12125267/entry/121504" w:history="1">
        <w:r>
          <w:rPr>
            <w:rFonts w:ascii="Times New Roman" w:eastAsia="Times New Roman" w:hAnsi="Times New Roman" w:cs="Times New Roman"/>
            <w:color w:val="0000EE"/>
          </w:rPr>
          <w:t>Частью</w:t>
        </w:r>
        <w:r>
          <w:rPr>
            <w:rFonts w:ascii="Times New Roman" w:eastAsia="Times New Roman" w:hAnsi="Times New Roman" w:cs="Times New Roman"/>
            <w:color w:val="0000EE"/>
          </w:rPr>
          <w:t xml:space="preserve"> 4 </w:t>
        </w:r>
        <w:r>
          <w:rPr>
            <w:rFonts w:ascii="Times New Roman" w:eastAsia="Times New Roman" w:hAnsi="Times New Roman" w:cs="Times New Roman"/>
            <w:color w:val="0000EE"/>
          </w:rPr>
          <w:t>ст</w:t>
        </w:r>
        <w:r>
          <w:rPr>
            <w:rFonts w:ascii="Times New Roman" w:eastAsia="Times New Roman" w:hAnsi="Times New Roman" w:cs="Times New Roman"/>
            <w:color w:val="0000EE"/>
          </w:rPr>
          <w:t xml:space="preserve">атьи </w:t>
        </w:r>
        <w:r>
          <w:rPr>
            <w:rFonts w:ascii="Times New Roman" w:eastAsia="Times New Roman" w:hAnsi="Times New Roman" w:cs="Times New Roman"/>
            <w:color w:val="0000EE"/>
          </w:rPr>
          <w:t>12</w:t>
        </w:r>
        <w:r>
          <w:rPr>
            <w:rFonts w:ascii="Times New Roman" w:eastAsia="Times New Roman" w:hAnsi="Times New Roman" w:cs="Times New Roman"/>
            <w:color w:val="0000EE"/>
          </w:rPr>
          <w:t>.</w:t>
        </w:r>
        <w:r>
          <w:rPr>
            <w:rFonts w:ascii="Times New Roman" w:eastAsia="Times New Roman" w:hAnsi="Times New Roman" w:cs="Times New Roman"/>
            <w:color w:val="0000EE"/>
          </w:rPr>
          <w:t>15</w:t>
        </w:r>
      </w:hyperlink>
      <w:r>
        <w:rPr>
          <w:rFonts w:ascii="Times New Roman" w:eastAsia="Times New Roman" w:hAnsi="Times New Roman" w:cs="Times New Roman"/>
        </w:rPr>
        <w:t xml:space="preserve"> </w:t>
      </w:r>
      <w:r>
        <w:rPr>
          <w:rFonts w:ascii="Times New Roman" w:eastAsia="Times New Roman" w:hAnsi="Times New Roman" w:cs="Times New Roman"/>
        </w:rPr>
        <w:t>КоАП</w:t>
      </w:r>
      <w:r>
        <w:rPr>
          <w:rFonts w:ascii="Times New Roman" w:eastAsia="Times New Roman" w:hAnsi="Times New Roman" w:cs="Times New Roman"/>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rPr>
          <w:t>Правил</w:t>
        </w:r>
      </w:hyperlink>
      <w:r>
        <w:rPr>
          <w:rFonts w:ascii="Times New Roman" w:eastAsia="Times New Roman" w:hAnsi="Times New Roman" w:cs="Times New Roman"/>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pPr>
      <w:r>
        <w:rPr>
          <w:rFonts w:ascii="Times New Roman" w:eastAsia="Times New Roman" w:hAnsi="Times New Roman" w:cs="Times New Roman"/>
        </w:rPr>
        <w:t xml:space="preserve">Согласно </w:t>
      </w:r>
      <w:hyperlink r:id="rId4" w:anchor="/document/10105643/entry/35000" w:history="1">
        <w:r>
          <w:rPr>
            <w:rFonts w:ascii="Times New Roman" w:eastAsia="Times New Roman" w:hAnsi="Times New Roman" w:cs="Times New Roman"/>
            <w:color w:val="0000EE"/>
          </w:rPr>
          <w:t>п.4 ст.22</w:t>
        </w:r>
      </w:hyperlink>
      <w:r>
        <w:rPr>
          <w:rFonts w:ascii="Times New Roman" w:eastAsia="Times New Roman" w:hAnsi="Times New Roman" w:cs="Times New Roman"/>
        </w:rPr>
        <w:t xml:space="preserve"> Федерального закона от </w:t>
      </w:r>
      <w:r>
        <w:rPr>
          <w:rStyle w:val="cat-Dategrp-10rplc-15"/>
          <w:rFonts w:ascii="Times New Roman" w:eastAsia="Times New Roman" w:hAnsi="Times New Roman" w:cs="Times New Roman"/>
        </w:rPr>
        <w:t>дата</w:t>
      </w:r>
      <w:r>
        <w:rPr>
          <w:rFonts w:ascii="Times New Roman" w:eastAsia="Times New Roman" w:hAnsi="Times New Roman" w:cs="Times New Roman"/>
        </w:rPr>
        <w:t xml:space="preserve"> №196-ФЗ «О безопасности дорожного движения» единый порядок дорожного движения на всей </w:t>
      </w:r>
      <w:r>
        <w:rPr>
          <w:rStyle w:val="cat-Addressgrp-4rplc-16"/>
          <w:rFonts w:ascii="Times New Roman" w:eastAsia="Times New Roman" w:hAnsi="Times New Roman" w:cs="Times New Roman"/>
        </w:rPr>
        <w:t>адрес</w:t>
      </w:r>
      <w:r>
        <w:rPr>
          <w:rFonts w:ascii="Times New Roman" w:eastAsia="Times New Roman" w:hAnsi="Times New Roman" w:cs="Times New Roman"/>
        </w:rPr>
        <w:t xml:space="preserve"> устанавливается </w:t>
      </w:r>
      <w:hyperlink r:id="rId4" w:anchor="/document/1305770/entry/1000" w:history="1">
        <w:r>
          <w:rPr>
            <w:rFonts w:ascii="Times New Roman" w:eastAsia="Times New Roman" w:hAnsi="Times New Roman" w:cs="Times New Roman"/>
            <w:color w:val="0000EE"/>
          </w:rPr>
          <w:t>Правилами дорожного движения</w:t>
        </w:r>
      </w:hyperlink>
      <w:r>
        <w:rPr>
          <w:rFonts w:ascii="Times New Roman" w:eastAsia="Times New Roman" w:hAnsi="Times New Roman" w:cs="Times New Roman"/>
        </w:rPr>
        <w:t>, утверждаемыми Правительством Российской Федерации.</w:t>
      </w:r>
    </w:p>
    <w:p>
      <w:pPr>
        <w:spacing w:before="0" w:after="0"/>
        <w:ind w:firstLine="709"/>
        <w:jc w:val="both"/>
      </w:pPr>
      <w:r>
        <w:rPr>
          <w:rFonts w:ascii="Times New Roman" w:eastAsia="Times New Roman" w:hAnsi="Times New Roman" w:cs="Times New Roman"/>
        </w:rPr>
        <w:t xml:space="preserve">В соответствии с </w:t>
      </w:r>
      <w:hyperlink r:id="rId4" w:anchor="/document/10105643/entry/2404" w:history="1">
        <w:r>
          <w:rPr>
            <w:rFonts w:ascii="Times New Roman" w:eastAsia="Times New Roman" w:hAnsi="Times New Roman" w:cs="Times New Roman"/>
            <w:color w:val="0000EE"/>
          </w:rPr>
          <w:t>ч.4 ст.24</w:t>
        </w:r>
      </w:hyperlink>
      <w:r>
        <w:rPr>
          <w:rFonts w:ascii="Times New Roman" w:eastAsia="Times New Roman" w:hAnsi="Times New Roman" w:cs="Times New Roman"/>
        </w:rPr>
        <w:t xml:space="preserve">, </w:t>
      </w:r>
      <w:hyperlink r:id="rId4" w:anchor="/document/10105643/entry/31" w:history="1">
        <w:r>
          <w:rPr>
            <w:rFonts w:ascii="Times New Roman" w:eastAsia="Times New Roman" w:hAnsi="Times New Roman" w:cs="Times New Roman"/>
            <w:color w:val="0000EE"/>
          </w:rPr>
          <w:t>ст.31</w:t>
        </w:r>
      </w:hyperlink>
      <w:r>
        <w:rPr>
          <w:rFonts w:ascii="Times New Roman" w:eastAsia="Times New Roman" w:hAnsi="Times New Roman" w:cs="Times New Roman"/>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pPr>
      <w:r>
        <w:rPr>
          <w:rFonts w:ascii="Times New Roman" w:eastAsia="Times New Roman" w:hAnsi="Times New Roman" w:cs="Times New Roman"/>
        </w:rPr>
        <w:t xml:space="preserve">Согласно </w:t>
      </w:r>
      <w:hyperlink r:id="rId4" w:anchor="/document/1305770/entry/100013" w:history="1">
        <w:r>
          <w:rPr>
            <w:rFonts w:ascii="Times New Roman" w:eastAsia="Times New Roman" w:hAnsi="Times New Roman" w:cs="Times New Roman"/>
            <w:color w:val="0000EE"/>
          </w:rPr>
          <w:t>п.1.3</w:t>
        </w:r>
      </w:hyperlink>
      <w:r>
        <w:rPr>
          <w:rFonts w:ascii="Times New Roman" w:eastAsia="Times New Roman" w:hAnsi="Times New Roman" w:cs="Times New Roman"/>
        </w:rPr>
        <w:t xml:space="preserve"> </w:t>
      </w:r>
      <w:r>
        <w:rPr>
          <w:rFonts w:ascii="Times New Roman" w:eastAsia="Times New Roman" w:hAnsi="Times New Roman" w:cs="Times New Roman"/>
        </w:rPr>
        <w:t>ПДД РФ</w:t>
      </w:r>
      <w:r>
        <w:rPr>
          <w:rFonts w:ascii="Times New Roman" w:eastAsia="Times New Roman" w:hAnsi="Times New Roman" w:cs="Times New Roman"/>
        </w:rPr>
        <w:t xml:space="preserve"> </w:t>
      </w:r>
      <w:r>
        <w:rPr>
          <w:rFonts w:ascii="Times New Roman" w:eastAsia="Times New Roman" w:hAnsi="Times New Roman" w:cs="Times New Roman"/>
        </w:rPr>
        <w:t>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pPr>
      <w:r>
        <w:rPr>
          <w:rFonts w:ascii="Times New Roman" w:eastAsia="Times New Roman" w:hAnsi="Times New Roman" w:cs="Times New Roman"/>
        </w:rPr>
        <w:t xml:space="preserve">На любых дорогах с двусторонним движением запрещается движение по полосе, предназначенной для встречного движения, если она отделена трамвайными </w:t>
      </w:r>
      <w:r>
        <w:rPr>
          <w:rFonts w:ascii="Times New Roman" w:eastAsia="Times New Roman" w:hAnsi="Times New Roman" w:cs="Times New Roman"/>
        </w:rPr>
        <w:t xml:space="preserve">путями, разделительной полосой, </w:t>
      </w:r>
      <w:hyperlink r:id="rId5" w:anchor="/document/1305770/entry/2011" w:history="1">
        <w:r>
          <w:rPr>
            <w:rFonts w:ascii="Times New Roman" w:eastAsia="Times New Roman" w:hAnsi="Times New Roman" w:cs="Times New Roman"/>
            <w:color w:val="0000EE"/>
          </w:rPr>
          <w:t>разметкой 1.1</w:t>
        </w:r>
      </w:hyperlink>
      <w:r>
        <w:rPr>
          <w:rFonts w:ascii="Times New Roman" w:eastAsia="Times New Roman" w:hAnsi="Times New Roman" w:cs="Times New Roman"/>
        </w:rPr>
        <w:t xml:space="preserve">, </w:t>
      </w:r>
      <w:hyperlink r:id="rId5" w:anchor="/document/1305770/entry/2013" w:history="1">
        <w:r>
          <w:rPr>
            <w:rFonts w:ascii="Times New Roman" w:eastAsia="Times New Roman" w:hAnsi="Times New Roman" w:cs="Times New Roman"/>
            <w:color w:val="0000EE"/>
          </w:rPr>
          <w:t>1.3</w:t>
        </w:r>
      </w:hyperlink>
      <w:r>
        <w:rPr>
          <w:rFonts w:ascii="Times New Roman" w:eastAsia="Times New Roman" w:hAnsi="Times New Roman" w:cs="Times New Roman"/>
        </w:rPr>
        <w:t xml:space="preserve"> или</w:t>
      </w:r>
      <w:r>
        <w:rPr>
          <w:rFonts w:ascii="Times New Roman" w:eastAsia="Times New Roman" w:hAnsi="Times New Roman" w:cs="Times New Roman"/>
        </w:rPr>
        <w:t xml:space="preserve"> </w:t>
      </w:r>
      <w:hyperlink r:id="rId5" w:anchor="/document/1305770/entry/2111" w:history="1">
        <w:r>
          <w:rPr>
            <w:rFonts w:ascii="Times New Roman" w:eastAsia="Times New Roman" w:hAnsi="Times New Roman" w:cs="Times New Roman"/>
            <w:color w:val="0000EE"/>
          </w:rPr>
          <w:t>разметкой 1.11</w:t>
        </w:r>
      </w:hyperlink>
      <w:r>
        <w:rPr>
          <w:rFonts w:ascii="Times New Roman" w:eastAsia="Times New Roman" w:hAnsi="Times New Roman" w:cs="Times New Roman"/>
        </w:rPr>
        <w:t>, прерывистая линия которой р</w:t>
      </w:r>
      <w:r>
        <w:rPr>
          <w:rFonts w:ascii="Times New Roman" w:eastAsia="Times New Roman" w:hAnsi="Times New Roman" w:cs="Times New Roman"/>
        </w:rPr>
        <w:t>асположена слева (п.9.1.1 ПДД</w:t>
      </w:r>
      <w:r>
        <w:rPr>
          <w:rFonts w:ascii="Times New Roman" w:eastAsia="Times New Roman" w:hAnsi="Times New Roman" w:cs="Times New Roman"/>
        </w:rPr>
        <w:t xml:space="preserve"> РФ</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Водитель транспортного средства в со</w:t>
      </w:r>
      <w:r>
        <w:rPr>
          <w:rFonts w:ascii="Times New Roman" w:eastAsia="Times New Roman" w:hAnsi="Times New Roman" w:cs="Times New Roman"/>
        </w:rPr>
        <w:t>ответствии с пунктом 10.1 ПДД</w:t>
      </w:r>
      <w:r>
        <w:rPr>
          <w:rFonts w:ascii="Times New Roman" w:eastAsia="Times New Roman" w:hAnsi="Times New Roman" w:cs="Times New Roman"/>
        </w:rPr>
        <w:t xml:space="preserve"> </w:t>
      </w:r>
      <w:r>
        <w:rPr>
          <w:rFonts w:ascii="Times New Roman" w:eastAsia="Times New Roman" w:hAnsi="Times New Roman" w:cs="Times New Roman"/>
        </w:rPr>
        <w:t xml:space="preserve">РФ </w:t>
      </w:r>
      <w:r>
        <w:rPr>
          <w:rFonts w:ascii="Times New Roman" w:eastAsia="Times New Roman" w:hAnsi="Times New Roman" w:cs="Times New Roman"/>
        </w:rPr>
        <w:t xml:space="preserve">должен вести транспортное средство с учетом постоянного контроля за движением транспортного средства </w:t>
      </w:r>
      <w:r>
        <w:rPr>
          <w:rFonts w:ascii="Times New Roman" w:eastAsia="Times New Roman" w:hAnsi="Times New Roman" w:cs="Times New Roman"/>
        </w:rPr>
        <w:t>для выполнения требований ПДД</w:t>
      </w:r>
      <w:r>
        <w:rPr>
          <w:rFonts w:ascii="Times New Roman" w:eastAsia="Times New Roman" w:hAnsi="Times New Roman" w:cs="Times New Roman"/>
        </w:rPr>
        <w:t xml:space="preserve"> и обязан следить за наличием знаков и руководствоваться ими во время движения.</w:t>
      </w:r>
    </w:p>
    <w:p>
      <w:pPr>
        <w:spacing w:before="0" w:after="0"/>
        <w:ind w:firstLine="708"/>
        <w:jc w:val="both"/>
      </w:pPr>
      <w:r>
        <w:rPr>
          <w:rFonts w:ascii="Times New Roman" w:eastAsia="Times New Roman" w:hAnsi="Times New Roman" w:cs="Times New Roman"/>
        </w:rPr>
        <w:t xml:space="preserve">Согласно Приложению 2 к </w:t>
      </w:r>
      <w:r>
        <w:rPr>
          <w:rFonts w:ascii="Times New Roman" w:eastAsia="Times New Roman" w:hAnsi="Times New Roman" w:cs="Times New Roman"/>
        </w:rPr>
        <w:t xml:space="preserve">ПДД </w:t>
      </w:r>
      <w:r>
        <w:rPr>
          <w:rFonts w:ascii="Times New Roman" w:eastAsia="Times New Roman" w:hAnsi="Times New Roman" w:cs="Times New Roman"/>
        </w:rPr>
        <w:t xml:space="preserve">РФ </w:t>
      </w:r>
      <w:r>
        <w:rPr>
          <w:rFonts w:ascii="Times New Roman" w:eastAsia="Times New Roman" w:hAnsi="Times New Roman" w:cs="Times New Roman"/>
        </w:rPr>
        <w:t xml:space="preserve">«Дорожная разметка и её характеристики»,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pPr>
        <w:spacing w:before="0" w:after="0"/>
        <w:ind w:firstLine="709"/>
        <w:jc w:val="both"/>
      </w:pPr>
      <w:r>
        <w:rPr>
          <w:rFonts w:ascii="Times New Roman" w:eastAsia="Times New Roman" w:hAnsi="Times New Roman" w:cs="Times New Roman"/>
        </w:rPr>
        <w:t xml:space="preserve">Согласно </w:t>
      </w:r>
      <w:hyperlink r:id="rId4" w:anchor="/document/1305770/entry/100012" w:history="1">
        <w:r>
          <w:rPr>
            <w:rFonts w:ascii="Times New Roman" w:eastAsia="Times New Roman" w:hAnsi="Times New Roman" w:cs="Times New Roman"/>
            <w:color w:val="0000EE"/>
          </w:rPr>
          <w:t>п.1.2</w:t>
        </w:r>
      </w:hyperlink>
      <w:r>
        <w:rPr>
          <w:rFonts w:ascii="Times New Roman" w:eastAsia="Times New Roman" w:hAnsi="Times New Roman" w:cs="Times New Roman"/>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8"/>
        <w:jc w:val="both"/>
      </w:pPr>
      <w:r>
        <w:rPr>
          <w:rFonts w:ascii="Times New Roman" w:eastAsia="Times New Roman" w:hAnsi="Times New Roman" w:cs="Times New Roman"/>
        </w:rPr>
        <w:t xml:space="preserve">Обстоятельства совершения </w:t>
      </w:r>
      <w:r>
        <w:rPr>
          <w:rStyle w:val="cat-FIOgrp-13rplc-1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правонарушения, выразившегося в </w:t>
      </w:r>
      <w:r>
        <w:rPr>
          <w:rFonts w:ascii="Times New Roman" w:eastAsia="Times New Roman" w:hAnsi="Times New Roman" w:cs="Times New Roman"/>
        </w:rPr>
        <w:t xml:space="preserve">выезде на встречную полосу </w:t>
      </w:r>
      <w:r>
        <w:rPr>
          <w:rFonts w:ascii="Times New Roman" w:eastAsia="Times New Roman" w:hAnsi="Times New Roman" w:cs="Times New Roman"/>
        </w:rPr>
        <w:t>с пересечением дорожной разметки 1.1</w:t>
      </w:r>
      <w:r>
        <w:rPr>
          <w:rFonts w:ascii="Times New Roman" w:eastAsia="Times New Roman" w:hAnsi="Times New Roman" w:cs="Times New Roman"/>
        </w:rPr>
        <w:t xml:space="preserve"> </w:t>
      </w:r>
      <w:r>
        <w:rPr>
          <w:rFonts w:ascii="Times New Roman" w:eastAsia="Times New Roman" w:hAnsi="Times New Roman" w:cs="Times New Roman"/>
        </w:rPr>
        <w:t>подтверждаю</w:t>
      </w:r>
      <w:r>
        <w:rPr>
          <w:rFonts w:ascii="Times New Roman" w:eastAsia="Times New Roman" w:hAnsi="Times New Roman" w:cs="Times New Roman"/>
        </w:rPr>
        <w:t xml:space="preserve">тся </w:t>
      </w:r>
      <w:r>
        <w:rPr>
          <w:rFonts w:ascii="Times New Roman" w:eastAsia="Times New Roman" w:hAnsi="Times New Roman" w:cs="Times New Roman"/>
        </w:rPr>
        <w:t>совокупностью исследованных в ходе судебного заседания доказательств, а именно:</w:t>
      </w:r>
    </w:p>
    <w:p>
      <w:pPr>
        <w:spacing w:before="0" w:after="0"/>
        <w:ind w:firstLine="708"/>
        <w:jc w:val="both"/>
      </w:pPr>
      <w:r>
        <w:rPr>
          <w:rFonts w:ascii="Times New Roman" w:eastAsia="Times New Roman" w:hAnsi="Times New Roman" w:cs="Times New Roman"/>
        </w:rPr>
        <w:t xml:space="preserve">-протоколом серии </w:t>
      </w:r>
      <w:r>
        <w:rPr>
          <w:rFonts w:ascii="Times New Roman" w:eastAsia="Times New Roman" w:hAnsi="Times New Roman" w:cs="Times New Roman"/>
        </w:rPr>
        <w:t xml:space="preserve">64АР №947685 от </w:t>
      </w:r>
      <w:r>
        <w:rPr>
          <w:rStyle w:val="cat-Dategrp-8rplc-18"/>
          <w:rFonts w:ascii="Times New Roman" w:eastAsia="Times New Roman" w:hAnsi="Times New Roman" w:cs="Times New Roman"/>
        </w:rPr>
        <w:t>дата</w:t>
      </w:r>
      <w:r>
        <w:rPr>
          <w:rFonts w:ascii="Times New Roman" w:eastAsia="Times New Roman" w:hAnsi="Times New Roman" w:cs="Times New Roman"/>
        </w:rPr>
        <w:t xml:space="preserve">, составленным с участием </w:t>
      </w:r>
      <w:r>
        <w:rPr>
          <w:rStyle w:val="cat-FIOgrp-14rplc-1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согласно объяснению которого с правонарушением он не согласен, так как сплошную линию разметки не видно под снегом, при совершении маневра убедился в безопасности, предотвратил ДТП с автобусом, не усевал остановиться;</w:t>
      </w:r>
    </w:p>
    <w:p>
      <w:pPr>
        <w:spacing w:before="0" w:after="0"/>
        <w:ind w:firstLine="708"/>
        <w:jc w:val="both"/>
      </w:pPr>
      <w:r>
        <w:rPr>
          <w:rFonts w:ascii="Times New Roman" w:eastAsia="Times New Roman" w:hAnsi="Times New Roman" w:cs="Times New Roman"/>
        </w:rPr>
        <w:t xml:space="preserve">-схемой </w:t>
      </w:r>
      <w:r>
        <w:rPr>
          <w:rFonts w:ascii="Times New Roman" w:eastAsia="Times New Roman" w:hAnsi="Times New Roman" w:cs="Times New Roman"/>
        </w:rPr>
        <w:t xml:space="preserve">происшествия, составленной </w:t>
      </w:r>
      <w:r>
        <w:rPr>
          <w:rStyle w:val="cat-Dategrp-8rplc-20"/>
          <w:rFonts w:ascii="Times New Roman" w:eastAsia="Times New Roman" w:hAnsi="Times New Roman" w:cs="Times New Roman"/>
        </w:rPr>
        <w:t>дата</w:t>
      </w:r>
      <w:r>
        <w:rPr>
          <w:rFonts w:ascii="Times New Roman" w:eastAsia="Times New Roman" w:hAnsi="Times New Roman" w:cs="Times New Roman"/>
        </w:rPr>
        <w:t xml:space="preserve"> с участием </w:t>
      </w:r>
      <w:r>
        <w:rPr>
          <w:rStyle w:val="cat-FIOgrp-14rplc-2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который со схемой не согласился, при этом </w:t>
      </w:r>
      <w:r>
        <w:rPr>
          <w:rFonts w:ascii="Times New Roman" w:eastAsia="Times New Roman" w:hAnsi="Times New Roman" w:cs="Times New Roman"/>
        </w:rPr>
        <w:t xml:space="preserve">каких-либо замечаний </w:t>
      </w:r>
      <w:r>
        <w:rPr>
          <w:rFonts w:ascii="Times New Roman" w:eastAsia="Times New Roman" w:hAnsi="Times New Roman" w:cs="Times New Roman"/>
        </w:rPr>
        <w:t>относительно</w:t>
      </w:r>
      <w:r>
        <w:rPr>
          <w:rFonts w:ascii="Times New Roman" w:eastAsia="Times New Roman" w:hAnsi="Times New Roman" w:cs="Times New Roman"/>
        </w:rPr>
        <w:t xml:space="preserve"> </w:t>
      </w:r>
      <w:r>
        <w:rPr>
          <w:rFonts w:ascii="Times New Roman" w:eastAsia="Times New Roman" w:hAnsi="Times New Roman" w:cs="Times New Roman"/>
        </w:rPr>
        <w:t>содержания</w:t>
      </w:r>
      <w:r>
        <w:rPr>
          <w:rFonts w:ascii="Times New Roman" w:eastAsia="Times New Roman" w:hAnsi="Times New Roman" w:cs="Times New Roman"/>
        </w:rPr>
        <w:t xml:space="preserve"> схемы не </w:t>
      </w:r>
      <w:r>
        <w:rPr>
          <w:rFonts w:ascii="Times New Roman" w:eastAsia="Times New Roman" w:hAnsi="Times New Roman" w:cs="Times New Roman"/>
        </w:rPr>
        <w:t>выразил</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-видеозаписью правонарушения</w:t>
      </w:r>
    </w:p>
    <w:p>
      <w:pPr>
        <w:spacing w:before="0" w:after="0"/>
        <w:ind w:firstLine="708"/>
        <w:jc w:val="both"/>
      </w:pPr>
      <w:r>
        <w:rPr>
          <w:rFonts w:ascii="Times New Roman" w:eastAsia="Times New Roman" w:hAnsi="Times New Roman" w:cs="Times New Roman"/>
        </w:rPr>
        <w:t xml:space="preserve">Из совокупности изложенных доказательств мировой судья приходит к выводу о виновности </w:t>
      </w:r>
      <w:r>
        <w:rPr>
          <w:rStyle w:val="cat-FIOgrp-14rplc-22"/>
          <w:rFonts w:ascii="Times New Roman" w:eastAsia="Times New Roman" w:hAnsi="Times New Roman" w:cs="Times New Roman"/>
        </w:rPr>
        <w:t>фио</w:t>
      </w:r>
      <w:r>
        <w:rPr>
          <w:rFonts w:ascii="Times New Roman" w:eastAsia="Times New Roman" w:hAnsi="Times New Roman" w:cs="Times New Roman"/>
        </w:rPr>
        <w:t xml:space="preserve"> и квалификации его действий по ч.4 ст.12.15 КоАП РФ</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выезд в нарушение </w:t>
      </w:r>
      <w:hyperlink r:id="rId6" w:history="1">
        <w:r>
          <w:rPr>
            <w:rFonts w:ascii="Times New Roman" w:eastAsia="Times New Roman" w:hAnsi="Times New Roman" w:cs="Times New Roman"/>
            <w:color w:val="0000EE"/>
          </w:rPr>
          <w:t>Правил</w:t>
        </w:r>
      </w:hyperlink>
      <w:r>
        <w:rPr>
          <w:rFonts w:ascii="Times New Roman" w:eastAsia="Times New Roman" w:hAnsi="Times New Roman" w:cs="Times New Roman"/>
        </w:rPr>
        <w:t xml:space="preserve"> дорожного движения на полосу, предназначенную для встречного движения.</w:t>
      </w:r>
    </w:p>
    <w:p>
      <w:pPr>
        <w:spacing w:before="0" w:after="0"/>
        <w:ind w:firstLine="708"/>
        <w:jc w:val="both"/>
      </w:pPr>
      <w:r>
        <w:rPr>
          <w:rFonts w:ascii="Times New Roman" w:eastAsia="Times New Roman" w:hAnsi="Times New Roman" w:cs="Times New Roman"/>
        </w:rPr>
        <w:t xml:space="preserve">Доводы </w:t>
      </w:r>
      <w:r>
        <w:rPr>
          <w:rStyle w:val="cat-FIOgrp-13rplc-23"/>
          <w:rFonts w:ascii="Times New Roman" w:eastAsia="Times New Roman" w:hAnsi="Times New Roman" w:cs="Times New Roman"/>
        </w:rPr>
        <w:t>фио</w:t>
      </w:r>
      <w:r>
        <w:rPr>
          <w:rFonts w:ascii="Times New Roman" w:eastAsia="Times New Roman" w:hAnsi="Times New Roman" w:cs="Times New Roman"/>
        </w:rPr>
        <w:t xml:space="preserve"> об отсутствии сплошной линии разметки 1.1 из-за наличия снега на дорожном покрытии опровергаются видеозаписью, представленной с протоколом об административной правонарушении, на которой имеется сплошная линия разметки </w:t>
      </w:r>
      <w:r>
        <w:rPr>
          <w:rFonts w:ascii="Times New Roman" w:eastAsia="Times New Roman" w:hAnsi="Times New Roman" w:cs="Times New Roman"/>
        </w:rPr>
        <w:t>1.1.,</w:t>
      </w:r>
      <w:r>
        <w:rPr>
          <w:rFonts w:ascii="Times New Roman" w:eastAsia="Times New Roman" w:hAnsi="Times New Roman" w:cs="Times New Roman"/>
        </w:rPr>
        <w:t xml:space="preserve"> в зоне действия которой </w:t>
      </w:r>
      <w:r>
        <w:rPr>
          <w:rStyle w:val="cat-FIOgrp-15rplc-24"/>
          <w:rFonts w:ascii="Times New Roman" w:eastAsia="Times New Roman" w:hAnsi="Times New Roman" w:cs="Times New Roman"/>
        </w:rPr>
        <w:t>фио</w:t>
      </w:r>
      <w:r>
        <w:rPr>
          <w:rFonts w:ascii="Times New Roman" w:eastAsia="Times New Roman" w:hAnsi="Times New Roman" w:cs="Times New Roman"/>
        </w:rPr>
        <w:t xml:space="preserve"> завершил обгон транспортного средства.</w:t>
      </w:r>
    </w:p>
    <w:p>
      <w:pPr>
        <w:spacing w:before="0" w:after="0"/>
        <w:ind w:firstLine="708"/>
        <w:jc w:val="both"/>
      </w:pPr>
      <w:r>
        <w:rPr>
          <w:rFonts w:ascii="Times New Roman" w:eastAsia="Times New Roman" w:hAnsi="Times New Roman" w:cs="Times New Roman"/>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pPr>
      <w:r>
        <w:rPr>
          <w:rStyle w:val="cat-FIOgrp-13rplc-25"/>
          <w:rFonts w:ascii="Times New Roman" w:eastAsia="Times New Roman" w:hAnsi="Times New Roman" w:cs="Times New Roman"/>
        </w:rPr>
        <w:t>фио</w:t>
      </w:r>
      <w:r>
        <w:rPr>
          <w:rFonts w:ascii="Times New Roman" w:eastAsia="Times New Roman" w:hAnsi="Times New Roman" w:cs="Times New Roman"/>
        </w:rPr>
        <w:t xml:space="preserve"> совершено правонарушение, ставящее под угрозу </w:t>
      </w:r>
      <w:r>
        <w:rPr>
          <w:rFonts w:ascii="Times New Roman" w:eastAsia="Times New Roman" w:hAnsi="Times New Roman" w:cs="Times New Roman"/>
        </w:rPr>
        <w:t>б</w:t>
      </w:r>
      <w:r>
        <w:rPr>
          <w:rFonts w:ascii="Times New Roman" w:eastAsia="Times New Roman" w:hAnsi="Times New Roman" w:cs="Times New Roman"/>
        </w:rPr>
        <w:t>езопасность дорожного движения</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Смягчающих</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отягчающих</w:t>
      </w:r>
      <w:r>
        <w:rPr>
          <w:rFonts w:ascii="Times New Roman" w:eastAsia="Times New Roman" w:hAnsi="Times New Roman" w:cs="Times New Roman"/>
        </w:rPr>
        <w:t xml:space="preserve"> административную ответственность обстоятельств</w:t>
      </w:r>
      <w:r>
        <w:rPr>
          <w:rFonts w:ascii="Times New Roman" w:eastAsia="Times New Roman" w:hAnsi="Times New Roman" w:cs="Times New Roman"/>
        </w:rPr>
        <w:t xml:space="preserve"> </w:t>
      </w:r>
      <w:r>
        <w:rPr>
          <w:rFonts w:ascii="Times New Roman" w:eastAsia="Times New Roman" w:hAnsi="Times New Roman" w:cs="Times New Roman"/>
        </w:rPr>
        <w:t>не установлено.</w:t>
      </w:r>
    </w:p>
    <w:p>
      <w:pPr>
        <w:spacing w:before="0" w:after="0"/>
        <w:ind w:firstLine="709"/>
        <w:jc w:val="both"/>
      </w:pPr>
      <w:r>
        <w:rPr>
          <w:rFonts w:ascii="Times New Roman" w:eastAsia="Times New Roman" w:hAnsi="Times New Roman" w:cs="Times New Roman"/>
        </w:rPr>
        <w:t>На основании изложенного, р</w:t>
      </w:r>
      <w:r>
        <w:rPr>
          <w:rFonts w:ascii="Times New Roman" w:eastAsia="Times New Roman" w:hAnsi="Times New Roman" w:cs="Times New Roman"/>
        </w:rPr>
        <w:t>уководствуясь ст.ст.23.1, 29.10 КоАП РФ, мировой судья</w:t>
      </w:r>
    </w:p>
    <w:p>
      <w:pPr>
        <w:spacing w:before="0" w:after="0"/>
        <w:jc w:val="center"/>
      </w:pPr>
    </w:p>
    <w:p>
      <w:pPr>
        <w:spacing w:before="0" w:after="0"/>
        <w:jc w:val="center"/>
      </w:pPr>
      <w:r>
        <w:rPr>
          <w:rFonts w:ascii="Times New Roman" w:eastAsia="Times New Roman" w:hAnsi="Times New Roman" w:cs="Times New Roman"/>
        </w:rPr>
        <w:t xml:space="preserve">п о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r>
        <w:rPr>
          <w:rFonts w:ascii="Times New Roman" w:eastAsia="Times New Roman" w:hAnsi="Times New Roman" w:cs="Times New Roman"/>
        </w:rPr>
        <w:t>:</w:t>
      </w:r>
    </w:p>
    <w:p>
      <w:pPr>
        <w:spacing w:before="0" w:after="0"/>
        <w:ind w:firstLine="709"/>
        <w:jc w:val="center"/>
      </w:pP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Style w:val="cat-FIOgrp-12rplc-2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w:t>
      </w:r>
      <w:r>
        <w:rPr>
          <w:rFonts w:ascii="Times New Roman" w:eastAsia="Times New Roman" w:hAnsi="Times New Roman" w:cs="Times New Roman"/>
        </w:rPr>
        <w:t xml:space="preserve">в совершении административного правонарушения, предусмотренного ч.4 ст.12.15 </w:t>
      </w:r>
      <w:r>
        <w:rPr>
          <w:rFonts w:ascii="Times New Roman" w:eastAsia="Times New Roman" w:hAnsi="Times New Roman" w:cs="Times New Roman"/>
        </w:rPr>
        <w:t>КоАП РФ</w:t>
      </w:r>
      <w:r>
        <w:rPr>
          <w:rFonts w:ascii="Times New Roman" w:eastAsia="Times New Roman" w:hAnsi="Times New Roman" w:cs="Times New Roman"/>
        </w:rPr>
        <w:t xml:space="preserve">, и назначить ему наказание </w:t>
      </w:r>
      <w:r>
        <w:rPr>
          <w:rFonts w:ascii="Times New Roman" w:eastAsia="Times New Roman" w:hAnsi="Times New Roman" w:cs="Times New Roman"/>
        </w:rPr>
        <w:t xml:space="preserve">в виде штрафа в размере </w:t>
      </w:r>
      <w:r>
        <w:rPr>
          <w:rStyle w:val="cat-Sumgrp-17rplc-27"/>
          <w:rFonts w:ascii="Times New Roman" w:eastAsia="Times New Roman" w:hAnsi="Times New Roman" w:cs="Times New Roman"/>
        </w:rPr>
        <w:t>сумма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pPr>
      <w:r>
        <w:rPr>
          <w:rFonts w:ascii="Times New Roman" w:eastAsia="Times New Roman" w:hAnsi="Times New Roman" w:cs="Times New Roman"/>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w:t>
      </w:r>
      <w:r>
        <w:rPr>
          <w:rFonts w:ascii="Times New Roman" w:eastAsia="Times New Roman" w:hAnsi="Times New Roman" w:cs="Times New Roman"/>
        </w:rPr>
        <w:t xml:space="preserve">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pPr>
      <w:r>
        <w:rPr>
          <w:rFonts w:ascii="Times New Roman" w:eastAsia="Times New Roman" w:hAnsi="Times New Roman" w:cs="Times New Roman"/>
        </w:rPr>
        <w:t>В соответствии с п.1.3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rPr>
        <w:t> </w:t>
      </w:r>
      <w:hyperlink r:id="rId5" w:anchor="/document/12125267/entry/120" w:history="1">
        <w:r>
          <w:rPr>
            <w:rFonts w:ascii="Times New Roman" w:eastAsia="Times New Roman" w:hAnsi="Times New Roman" w:cs="Times New Roman"/>
            <w:color w:val="0000EE"/>
          </w:rPr>
          <w:t>главой 12</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за исключением административных правонарушений, предусмотренных</w:t>
      </w:r>
      <w:r>
        <w:rPr>
          <w:rFonts w:ascii="Times New Roman" w:eastAsia="Times New Roman" w:hAnsi="Times New Roman" w:cs="Times New Roman"/>
        </w:rPr>
        <w:t> </w:t>
      </w:r>
      <w:hyperlink r:id="rId5" w:anchor="/document/12125267/entry/121011" w:history="1">
        <w:r>
          <w:rPr>
            <w:rFonts w:ascii="Times New Roman" w:eastAsia="Times New Roman" w:hAnsi="Times New Roman" w:cs="Times New Roman"/>
            <w:color w:val="0000EE"/>
          </w:rPr>
          <w:t>частью 1.1 статьи 12.1</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702" w:history="1">
        <w:r>
          <w:rPr>
            <w:rFonts w:ascii="Times New Roman" w:eastAsia="Times New Roman" w:hAnsi="Times New Roman" w:cs="Times New Roman"/>
            <w:color w:val="0000EE"/>
          </w:rPr>
          <w:t>частями 2</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5" w:anchor="/document/12125267/entry/12704" w:history="1">
        <w:r>
          <w:rPr>
            <w:rFonts w:ascii="Times New Roman" w:eastAsia="Times New Roman" w:hAnsi="Times New Roman" w:cs="Times New Roman"/>
            <w:color w:val="0000EE"/>
          </w:rPr>
          <w:t>4 статьи 12.7</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8" w:history="1">
        <w:r>
          <w:rPr>
            <w:rFonts w:ascii="Times New Roman" w:eastAsia="Times New Roman" w:hAnsi="Times New Roman" w:cs="Times New Roman"/>
            <w:color w:val="0000EE"/>
          </w:rPr>
          <w:t>статьей 12.8</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906" w:history="1">
        <w:r>
          <w:rPr>
            <w:rFonts w:ascii="Times New Roman" w:eastAsia="Times New Roman" w:hAnsi="Times New Roman" w:cs="Times New Roman"/>
            <w:color w:val="0000EE"/>
          </w:rPr>
          <w:t>частями 6</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5" w:anchor="/document/12125267/entry/12907" w:history="1">
        <w:r>
          <w:rPr>
            <w:rFonts w:ascii="Times New Roman" w:eastAsia="Times New Roman" w:hAnsi="Times New Roman" w:cs="Times New Roman"/>
            <w:color w:val="0000EE"/>
          </w:rPr>
          <w:t>7 статьи 12.9</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0" w:history="1">
        <w:r>
          <w:rPr>
            <w:rFonts w:ascii="Times New Roman" w:eastAsia="Times New Roman" w:hAnsi="Times New Roman" w:cs="Times New Roman"/>
            <w:color w:val="0000EE"/>
          </w:rPr>
          <w:t>статьей 12.10</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23" w:history="1">
        <w:r>
          <w:rPr>
            <w:rFonts w:ascii="Times New Roman" w:eastAsia="Times New Roman" w:hAnsi="Times New Roman" w:cs="Times New Roman"/>
            <w:color w:val="0000EE"/>
          </w:rPr>
          <w:t>частью 3 статьи 12.12</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505" w:history="1">
        <w:r>
          <w:rPr>
            <w:rFonts w:ascii="Times New Roman" w:eastAsia="Times New Roman" w:hAnsi="Times New Roman" w:cs="Times New Roman"/>
            <w:color w:val="0000EE"/>
          </w:rPr>
          <w:t>частью 5 статьи 12.15</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6031" w:history="1">
        <w:r>
          <w:rPr>
            <w:rFonts w:ascii="Times New Roman" w:eastAsia="Times New Roman" w:hAnsi="Times New Roman" w:cs="Times New Roman"/>
            <w:color w:val="0000EE"/>
          </w:rPr>
          <w:t>частью 3.1 статьи 12.16,</w:t>
        </w:r>
      </w:hyperlink>
      <w:r>
        <w:rPr>
          <w:rFonts w:ascii="Times New Roman" w:eastAsia="Times New Roman" w:hAnsi="Times New Roman" w:cs="Times New Roman"/>
        </w:rPr>
        <w:t> </w:t>
      </w:r>
      <w:hyperlink r:id="rId5" w:anchor="/document/12125267/entry/122304" w:history="1">
        <w:r>
          <w:rPr>
            <w:rFonts w:ascii="Times New Roman" w:eastAsia="Times New Roman" w:hAnsi="Times New Roman" w:cs="Times New Roman"/>
            <w:color w:val="0000EE"/>
          </w:rPr>
          <w:t>частями 4 - 6 статьи 12.23</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24" w:history="1">
        <w:r>
          <w:rPr>
            <w:rFonts w:ascii="Times New Roman" w:eastAsia="Times New Roman" w:hAnsi="Times New Roman" w:cs="Times New Roman"/>
            <w:color w:val="0000EE"/>
          </w:rPr>
          <w:t>статьями 12.24</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26" w:history="1">
        <w:r>
          <w:rPr>
            <w:rFonts w:ascii="Times New Roman" w:eastAsia="Times New Roman" w:hAnsi="Times New Roman" w:cs="Times New Roman"/>
            <w:color w:val="0000EE"/>
          </w:rPr>
          <w:t>12.26</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2703" w:history="1">
        <w:r>
          <w:rPr>
            <w:rFonts w:ascii="Times New Roman" w:eastAsia="Times New Roman" w:hAnsi="Times New Roman" w:cs="Times New Roman"/>
            <w:color w:val="0000EE"/>
          </w:rPr>
          <w:t>частью 3 статьи 12.27</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w:t>
      </w:r>
      <w:r>
        <w:rPr>
          <w:rFonts w:ascii="Times New Roman" w:eastAsia="Times New Roman" w:hAnsi="Times New Roman" w:cs="Times New Roman"/>
        </w:rPr>
        <w:t> </w:t>
      </w:r>
      <w:hyperlink r:id="rId5" w:anchor="/document/12125267/entry/300" w:history="1">
        <w:r>
          <w:rPr>
            <w:rFonts w:ascii="Times New Roman" w:eastAsia="Times New Roman" w:hAnsi="Times New Roman" w:cs="Times New Roman"/>
            <w:color w:val="0000EE"/>
          </w:rPr>
          <w:t>главой 30</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709"/>
        <w:jc w:val="both"/>
      </w:pPr>
      <w:r>
        <w:rPr>
          <w:rFonts w:ascii="Times New Roman" w:eastAsia="Times New Roman" w:hAnsi="Times New Roman" w:cs="Times New Roman"/>
        </w:rPr>
        <w:t xml:space="preserve">Административный штраф подлежит уплате на расчетный счет: </w:t>
      </w:r>
    </w:p>
    <w:p>
      <w:pPr>
        <w:widowControl w:val="0"/>
        <w:spacing w:before="0" w:after="0"/>
        <w:ind w:firstLine="709"/>
        <w:jc w:val="both"/>
      </w:pPr>
      <w:r>
        <w:rPr>
          <w:rFonts w:ascii="Times New Roman" w:eastAsia="Times New Roman" w:hAnsi="Times New Roman" w:cs="Times New Roman"/>
        </w:rPr>
        <w:t xml:space="preserve">Получатель: УФК по </w:t>
      </w:r>
      <w:r>
        <w:rPr>
          <w:rStyle w:val="cat-Addressgrp-5rplc-28"/>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Межмуниципальное </w:t>
      </w:r>
      <w:r>
        <w:rPr>
          <w:rFonts w:ascii="Times New Roman" w:eastAsia="Times New Roman" w:hAnsi="Times New Roman" w:cs="Times New Roman"/>
        </w:rPr>
        <w:t>управление</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w:t>
      </w:r>
      <w:r>
        <w:rPr>
          <w:rFonts w:ascii="Times New Roman" w:eastAsia="Times New Roman" w:hAnsi="Times New Roman" w:cs="Times New Roman"/>
        </w:rPr>
        <w:t>с</w:t>
      </w:r>
      <w:r>
        <w:rPr>
          <w:rFonts w:ascii="Times New Roman" w:eastAsia="Times New Roman" w:hAnsi="Times New Roman" w:cs="Times New Roman"/>
        </w:rPr>
        <w:t xml:space="preserve">ии по </w:t>
      </w:r>
      <w:r>
        <w:rPr>
          <w:rStyle w:val="cat-Addressgrp-5rplc-29"/>
          <w:rFonts w:ascii="Times New Roman" w:eastAsia="Times New Roman" w:hAnsi="Times New Roman" w:cs="Times New Roman"/>
        </w:rPr>
        <w:t>адрес</w:t>
      </w:r>
      <w:r>
        <w:rPr>
          <w:rFonts w:ascii="Times New Roman" w:eastAsia="Times New Roman" w:hAnsi="Times New Roman" w:cs="Times New Roman"/>
        </w:rPr>
        <w:t>, код 011; лицевой счет 04601106850</w:t>
      </w:r>
      <w:r>
        <w:rPr>
          <w:rFonts w:ascii="Times New Roman" w:eastAsia="Times New Roman" w:hAnsi="Times New Roman" w:cs="Times New Roman"/>
        </w:rPr>
        <w:t xml:space="preserve">) ОКТМО </w:t>
      </w:r>
      <w:r>
        <w:rPr>
          <w:rStyle w:val="cat-PhoneNumbergrp-20rplc-30"/>
          <w:rFonts w:ascii="Times New Roman" w:eastAsia="Times New Roman" w:hAnsi="Times New Roman" w:cs="Times New Roman"/>
        </w:rPr>
        <w:t>телефон</w:t>
      </w:r>
      <w:r>
        <w:rPr>
          <w:rFonts w:ascii="Times New Roman" w:eastAsia="Times New Roman" w:hAnsi="Times New Roman" w:cs="Times New Roman"/>
        </w:rPr>
        <w:t xml:space="preserve"> ИНН </w:t>
      </w:r>
      <w:r>
        <w:rPr>
          <w:rStyle w:val="cat-PhoneNumbergrp-21rplc-31"/>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PhoneNumbergrp-22rplc-32"/>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кор</w:t>
      </w:r>
      <w:r>
        <w:rPr>
          <w:rFonts w:ascii="Times New Roman" w:eastAsia="Times New Roman" w:hAnsi="Times New Roman" w:cs="Times New Roman"/>
        </w:rPr>
        <w:t>/</w:t>
      </w:r>
      <w:r>
        <w:rPr>
          <w:rFonts w:ascii="Times New Roman" w:eastAsia="Times New Roman" w:hAnsi="Times New Roman" w:cs="Times New Roman"/>
        </w:rPr>
        <w:t>с</w:t>
      </w:r>
      <w:r>
        <w:rPr>
          <w:rFonts w:ascii="Times New Roman" w:eastAsia="Times New Roman" w:hAnsi="Times New Roman" w:cs="Times New Roman"/>
        </w:rPr>
        <w:t>ч</w:t>
      </w:r>
      <w:r>
        <w:rPr>
          <w:rFonts w:ascii="Times New Roman" w:eastAsia="Times New Roman" w:hAnsi="Times New Roman" w:cs="Times New Roman"/>
        </w:rPr>
        <w:t xml:space="preserve"> 401</w:t>
      </w:r>
      <w:r>
        <w:rPr>
          <w:rFonts w:ascii="Times New Roman" w:eastAsia="Times New Roman" w:hAnsi="Times New Roman" w:cs="Times New Roman"/>
        </w:rPr>
        <w:t> </w:t>
      </w:r>
      <w:r>
        <w:rPr>
          <w:rFonts w:ascii="Times New Roman" w:eastAsia="Times New Roman" w:hAnsi="Times New Roman" w:cs="Times New Roman"/>
        </w:rPr>
        <w:t>028</w:t>
      </w:r>
      <w:r>
        <w:rPr>
          <w:rFonts w:ascii="Times New Roman" w:eastAsia="Times New Roman" w:hAnsi="Times New Roman" w:cs="Times New Roman"/>
        </w:rPr>
        <w:t> </w:t>
      </w:r>
      <w:r>
        <w:rPr>
          <w:rFonts w:ascii="Times New Roman" w:eastAsia="Times New Roman" w:hAnsi="Times New Roman" w:cs="Times New Roman"/>
        </w:rPr>
        <w:t>10845370000052</w:t>
      </w:r>
      <w:r>
        <w:rPr>
          <w:rFonts w:ascii="Times New Roman" w:eastAsia="Times New Roman" w:hAnsi="Times New Roman" w:cs="Times New Roman"/>
        </w:rPr>
        <w:t xml:space="preserve"> счет получателя: 031006430000000</w:t>
      </w:r>
      <w:r>
        <w:rPr>
          <w:rFonts w:ascii="Times New Roman" w:eastAsia="Times New Roman" w:hAnsi="Times New Roman" w:cs="Times New Roman"/>
        </w:rPr>
        <w:t>16000</w:t>
      </w:r>
      <w:r>
        <w:rPr>
          <w:rFonts w:ascii="Times New Roman" w:eastAsia="Times New Roman" w:hAnsi="Times New Roman" w:cs="Times New Roman"/>
        </w:rPr>
        <w:t xml:space="preserve">, банк получателя </w:t>
      </w:r>
      <w:r>
        <w:rPr>
          <w:rFonts w:ascii="Times New Roman" w:eastAsia="Times New Roman" w:hAnsi="Times New Roman" w:cs="Times New Roman"/>
        </w:rPr>
        <w:t xml:space="preserve">Отделение Саратов Банка России//УФК по </w:t>
      </w:r>
      <w:r>
        <w:rPr>
          <w:rStyle w:val="cat-Addressgrp-6rplc-33"/>
          <w:rFonts w:ascii="Times New Roman" w:eastAsia="Times New Roman" w:hAnsi="Times New Roman" w:cs="Times New Roman"/>
        </w:rPr>
        <w:t>адрес</w:t>
      </w:r>
      <w:r>
        <w:rPr>
          <w:rFonts w:ascii="Times New Roman" w:eastAsia="Times New Roman" w:hAnsi="Times New Roman" w:cs="Times New Roman"/>
        </w:rPr>
        <w:t xml:space="preserve"> КБК 188</w:t>
      </w:r>
      <w:r>
        <w:rPr>
          <w:rFonts w:ascii="Times New Roman" w:eastAsia="Times New Roman" w:hAnsi="Times New Roman" w:cs="Times New Roman"/>
        </w:rPr>
        <w:t> </w:t>
      </w:r>
      <w:r>
        <w:rPr>
          <w:rStyle w:val="cat-PhoneNumbergrp-23rplc-34"/>
          <w:rFonts w:ascii="Times New Roman" w:eastAsia="Times New Roman" w:hAnsi="Times New Roman" w:cs="Times New Roman"/>
        </w:rPr>
        <w:t>телефон</w:t>
      </w:r>
      <w:r>
        <w:rPr>
          <w:rFonts w:ascii="Times New Roman" w:eastAsia="Times New Roman" w:hAnsi="Times New Roman" w:cs="Times New Roman"/>
        </w:rPr>
        <w:t> </w:t>
      </w:r>
      <w:r>
        <w:rPr>
          <w:rStyle w:val="cat-PhoneNumbergrp-24rplc-35"/>
          <w:rFonts w:ascii="Times New Roman" w:eastAsia="Times New Roman" w:hAnsi="Times New Roman" w:cs="Times New Roman"/>
        </w:rPr>
        <w:t>телефон</w:t>
      </w:r>
      <w:r>
        <w:rPr>
          <w:rFonts w:ascii="Times New Roman" w:eastAsia="Times New Roman" w:hAnsi="Times New Roman" w:cs="Times New Roman"/>
        </w:rPr>
        <w:t xml:space="preserve"> БИК </w:t>
      </w:r>
      <w:r>
        <w:rPr>
          <w:rStyle w:val="cat-PhoneNumbergrp-25rplc-36"/>
          <w:rFonts w:ascii="Times New Roman" w:eastAsia="Times New Roman" w:hAnsi="Times New Roman" w:cs="Times New Roman"/>
        </w:rPr>
        <w:t>телефон</w:t>
      </w:r>
      <w:r>
        <w:rPr>
          <w:rFonts w:ascii="Times New Roman" w:eastAsia="Times New Roman" w:hAnsi="Times New Roman" w:cs="Times New Roman"/>
        </w:rPr>
        <w:t xml:space="preserve"> УИН 188104</w:t>
      </w:r>
      <w:r>
        <w:rPr>
          <w:rFonts w:ascii="Times New Roman" w:eastAsia="Times New Roman" w:hAnsi="Times New Roman" w:cs="Times New Roman"/>
        </w:rPr>
        <w:t>64250610002057</w:t>
      </w:r>
    </w:p>
    <w:p>
      <w:pPr>
        <w:spacing w:before="0" w:after="0"/>
        <w:ind w:firstLine="709"/>
        <w:jc w:val="both"/>
      </w:pPr>
      <w:r>
        <w:rPr>
          <w:rFonts w:ascii="Times New Roman" w:eastAsia="Times New Roman" w:hAnsi="Times New Roman" w:cs="Times New Roman"/>
        </w:rPr>
        <w:t xml:space="preserve">Постановление может быть обжаловано в Ханты-Мансийский районный суд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в течение 10 дней со дня получения копии постановления.</w:t>
      </w:r>
    </w:p>
    <w:p>
      <w:pPr>
        <w:spacing w:before="0" w:after="0"/>
        <w:jc w:val="both"/>
      </w:pPr>
    </w:p>
    <w:p>
      <w:pPr>
        <w:spacing w:before="0" w:after="0"/>
        <w:jc w:val="both"/>
      </w:pPr>
    </w:p>
    <w:p>
      <w:pPr>
        <w:spacing w:before="0" w:after="0"/>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Style w:val="cat-FIOgrp-16rplc-37"/>
          <w:rFonts w:ascii="Times New Roman" w:eastAsia="Times New Roman" w:hAnsi="Times New Roman" w:cs="Times New Roman"/>
        </w:rPr>
        <w:t>фио</w:t>
      </w:r>
    </w:p>
    <w:p>
      <w:pPr>
        <w:spacing w:before="0" w:after="0"/>
        <w:jc w:val="both"/>
      </w:pPr>
    </w:p>
    <w:p>
      <w:pPr>
        <w:spacing w:before="0" w:after="0"/>
        <w:jc w:val="both"/>
      </w:pPr>
      <w:r>
        <w:rPr>
          <w:rFonts w:ascii="Times New Roman" w:eastAsia="Times New Roman" w:hAnsi="Times New Roman" w:cs="Times New Roman"/>
        </w:rPr>
        <w:t>Копия верна:</w:t>
      </w: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Style w:val="cat-FIOgrp-16rplc-38"/>
          <w:rFonts w:ascii="Times New Roman" w:eastAsia="Times New Roman" w:hAnsi="Times New Roman" w:cs="Times New Roman"/>
        </w:rPr>
        <w:t>фио</w:t>
      </w:r>
    </w:p>
    <w:p>
      <w:pPr>
        <w:spacing w:before="0" w:after="200" w:line="276" w:lineRule="auto"/>
      </w:pPr>
    </w:p>
    <w:p>
      <w:pPr>
        <w:spacing w:before="0" w:after="0"/>
        <w:jc w:val="both"/>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630384"/>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7rplc-1">
    <w:name w:val="cat-Date grp-7 rplc-1"/>
    <w:basedOn w:val="DefaultParagraphFont"/>
  </w:style>
  <w:style w:type="character" w:customStyle="1" w:styleId="cat-Addressgrp-1rplc-2">
    <w:name w:val="cat-Address grp-1 rplc-2"/>
    <w:basedOn w:val="DefaultParagraphFont"/>
  </w:style>
  <w:style w:type="character" w:customStyle="1" w:styleId="cat-FIOgrp-11rplc-3">
    <w:name w:val="cat-FIO grp-11 rplc-3"/>
    <w:basedOn w:val="DefaultParagraphFont"/>
  </w:style>
  <w:style w:type="character" w:customStyle="1" w:styleId="cat-FIOgrp-12rplc-4">
    <w:name w:val="cat-FIO grp-12 rplc-4"/>
    <w:basedOn w:val="DefaultParagraphFont"/>
  </w:style>
  <w:style w:type="character" w:customStyle="1" w:styleId="cat-ExternalSystemDefinedgrp-26rplc-5">
    <w:name w:val="cat-ExternalSystemDefined grp-26 rplc-5"/>
    <w:basedOn w:val="DefaultParagraphFont"/>
  </w:style>
  <w:style w:type="character" w:customStyle="1" w:styleId="cat-PassportDatagrp-18rplc-6">
    <w:name w:val="cat-PassportData grp-18 rplc-6"/>
    <w:basedOn w:val="DefaultParagraphFont"/>
  </w:style>
  <w:style w:type="character" w:customStyle="1" w:styleId="cat-Addressgrp-2rplc-7">
    <w:name w:val="cat-Address grp-2 rplc-7"/>
    <w:basedOn w:val="DefaultParagraphFont"/>
  </w:style>
  <w:style w:type="character" w:customStyle="1" w:styleId="cat-FIOgrp-13rplc-8">
    <w:name w:val="cat-FIO grp-13 rplc-8"/>
    <w:basedOn w:val="DefaultParagraphFont"/>
  </w:style>
  <w:style w:type="character" w:customStyle="1" w:styleId="cat-Dategrp-8rplc-9">
    <w:name w:val="cat-Date grp-8 rplc-9"/>
    <w:basedOn w:val="DefaultParagraphFont"/>
  </w:style>
  <w:style w:type="character" w:customStyle="1" w:styleId="cat-Timegrp-19rplc-10">
    <w:name w:val="cat-Time grp-19 rplc-10"/>
    <w:basedOn w:val="DefaultParagraphFont"/>
  </w:style>
  <w:style w:type="character" w:customStyle="1" w:styleId="cat-Addressgrp-3rplc-11">
    <w:name w:val="cat-Address grp-3 rplc-11"/>
    <w:basedOn w:val="DefaultParagraphFont"/>
  </w:style>
  <w:style w:type="character" w:customStyle="1" w:styleId="cat-Dategrp-9rplc-12">
    <w:name w:val="cat-Date grp-9 rplc-12"/>
    <w:basedOn w:val="DefaultParagraphFont"/>
  </w:style>
  <w:style w:type="character" w:customStyle="1" w:styleId="cat-FIOgrp-13rplc-13">
    <w:name w:val="cat-FIO grp-13 rplc-13"/>
    <w:basedOn w:val="DefaultParagraphFont"/>
  </w:style>
  <w:style w:type="character" w:customStyle="1" w:styleId="cat-FIOgrp-14rplc-14">
    <w:name w:val="cat-FIO grp-14 rplc-14"/>
    <w:basedOn w:val="DefaultParagraphFont"/>
  </w:style>
  <w:style w:type="character" w:customStyle="1" w:styleId="cat-Dategrp-10rplc-15">
    <w:name w:val="cat-Date grp-10 rplc-15"/>
    <w:basedOn w:val="DefaultParagraphFont"/>
  </w:style>
  <w:style w:type="character" w:customStyle="1" w:styleId="cat-Addressgrp-4rplc-16">
    <w:name w:val="cat-Address grp-4 rplc-16"/>
    <w:basedOn w:val="DefaultParagraphFont"/>
  </w:style>
  <w:style w:type="character" w:customStyle="1" w:styleId="cat-FIOgrp-13rplc-17">
    <w:name w:val="cat-FIO grp-13 rplc-17"/>
    <w:basedOn w:val="DefaultParagraphFont"/>
  </w:style>
  <w:style w:type="character" w:customStyle="1" w:styleId="cat-Dategrp-8rplc-18">
    <w:name w:val="cat-Date grp-8 rplc-18"/>
    <w:basedOn w:val="DefaultParagraphFont"/>
  </w:style>
  <w:style w:type="character" w:customStyle="1" w:styleId="cat-FIOgrp-14rplc-19">
    <w:name w:val="cat-FIO grp-14 rplc-19"/>
    <w:basedOn w:val="DefaultParagraphFont"/>
  </w:style>
  <w:style w:type="character" w:customStyle="1" w:styleId="cat-Dategrp-8rplc-20">
    <w:name w:val="cat-Date grp-8 rplc-20"/>
    <w:basedOn w:val="DefaultParagraphFont"/>
  </w:style>
  <w:style w:type="character" w:customStyle="1" w:styleId="cat-FIOgrp-14rplc-21">
    <w:name w:val="cat-FIO grp-14 rplc-21"/>
    <w:basedOn w:val="DefaultParagraphFont"/>
  </w:style>
  <w:style w:type="character" w:customStyle="1" w:styleId="cat-FIOgrp-14rplc-22">
    <w:name w:val="cat-FIO grp-14 rplc-22"/>
    <w:basedOn w:val="DefaultParagraphFont"/>
  </w:style>
  <w:style w:type="character" w:customStyle="1" w:styleId="cat-FIOgrp-13rplc-23">
    <w:name w:val="cat-FIO grp-13 rplc-23"/>
    <w:basedOn w:val="DefaultParagraphFont"/>
  </w:style>
  <w:style w:type="character" w:customStyle="1" w:styleId="cat-FIOgrp-15rplc-24">
    <w:name w:val="cat-FIO grp-15 rplc-24"/>
    <w:basedOn w:val="DefaultParagraphFont"/>
  </w:style>
  <w:style w:type="character" w:customStyle="1" w:styleId="cat-FIOgrp-13rplc-25">
    <w:name w:val="cat-FIO grp-13 rplc-25"/>
    <w:basedOn w:val="DefaultParagraphFont"/>
  </w:style>
  <w:style w:type="character" w:customStyle="1" w:styleId="cat-FIOgrp-12rplc-26">
    <w:name w:val="cat-FIO grp-12 rplc-26"/>
    <w:basedOn w:val="DefaultParagraphFont"/>
  </w:style>
  <w:style w:type="character" w:customStyle="1" w:styleId="cat-Sumgrp-17rplc-27">
    <w:name w:val="cat-Sum grp-17 rplc-27"/>
    <w:basedOn w:val="DefaultParagraphFont"/>
  </w:style>
  <w:style w:type="character" w:customStyle="1" w:styleId="cat-Addressgrp-5rplc-28">
    <w:name w:val="cat-Address grp-5 rplc-28"/>
    <w:basedOn w:val="DefaultParagraphFont"/>
  </w:style>
  <w:style w:type="character" w:customStyle="1" w:styleId="cat-Addressgrp-5rplc-29">
    <w:name w:val="cat-Address grp-5 rplc-29"/>
    <w:basedOn w:val="DefaultParagraphFont"/>
  </w:style>
  <w:style w:type="character" w:customStyle="1" w:styleId="cat-PhoneNumbergrp-20rplc-30">
    <w:name w:val="cat-PhoneNumber grp-20 rplc-30"/>
    <w:basedOn w:val="DefaultParagraphFont"/>
  </w:style>
  <w:style w:type="character" w:customStyle="1" w:styleId="cat-PhoneNumbergrp-21rplc-31">
    <w:name w:val="cat-PhoneNumber grp-21 rplc-31"/>
    <w:basedOn w:val="DefaultParagraphFont"/>
  </w:style>
  <w:style w:type="character" w:customStyle="1" w:styleId="cat-PhoneNumbergrp-22rplc-32">
    <w:name w:val="cat-PhoneNumber grp-22 rplc-32"/>
    <w:basedOn w:val="DefaultParagraphFont"/>
  </w:style>
  <w:style w:type="character" w:customStyle="1" w:styleId="cat-Addressgrp-6rplc-33">
    <w:name w:val="cat-Address grp-6 rplc-33"/>
    <w:basedOn w:val="DefaultParagraphFont"/>
  </w:style>
  <w:style w:type="character" w:customStyle="1" w:styleId="cat-PhoneNumbergrp-23rplc-34">
    <w:name w:val="cat-PhoneNumber grp-23 rplc-34"/>
    <w:basedOn w:val="DefaultParagraphFont"/>
  </w:style>
  <w:style w:type="character" w:customStyle="1" w:styleId="cat-PhoneNumbergrp-24rplc-35">
    <w:name w:val="cat-PhoneNumber grp-24 rplc-35"/>
    <w:basedOn w:val="DefaultParagraphFont"/>
  </w:style>
  <w:style w:type="character" w:customStyle="1" w:styleId="cat-PhoneNumbergrp-25rplc-36">
    <w:name w:val="cat-PhoneNumber grp-25 rplc-36"/>
    <w:basedOn w:val="DefaultParagraphFont"/>
  </w:style>
  <w:style w:type="character" w:customStyle="1" w:styleId="cat-FIOgrp-16rplc-37">
    <w:name w:val="cat-FIO grp-16 rplc-37"/>
    <w:basedOn w:val="DefaultParagraphFont"/>
  </w:style>
  <w:style w:type="character" w:customStyle="1" w:styleId="cat-FIOgrp-16rplc-38">
    <w:name w:val="cat-FIO grp-16 rplc-3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internet.garant.ru/" TargetMode="External" /><Relationship Id="rId6" Type="http://schemas.openxmlformats.org/officeDocument/2006/relationships/hyperlink" Target="garantF1://1205770.1009"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CE4CC53C-7E7A-4712-9230-BA98D7A9D569}"/>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